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4FF2" w14:textId="1AAC1EF2" w:rsidR="00623DD8" w:rsidRPr="00643EDA" w:rsidRDefault="00623DD8" w:rsidP="00623DD8">
      <w:pPr>
        <w:jc w:val="center"/>
        <w:rPr>
          <w:rFonts w:ascii="Aptos" w:eastAsia="Calibri" w:hAnsi="Aptos" w:cs="Arial"/>
          <w:b/>
          <w:bCs/>
          <w:sz w:val="32"/>
          <w:szCs w:val="32"/>
        </w:rPr>
      </w:pPr>
      <w:r w:rsidRPr="00643EDA">
        <w:rPr>
          <w:rFonts w:ascii="Aptos" w:eastAsia="Calibri" w:hAnsi="Aptos" w:cs="Arial"/>
          <w:b/>
          <w:bCs/>
          <w:sz w:val="32"/>
          <w:szCs w:val="32"/>
        </w:rPr>
        <w:t>WILTSHIRE CENTRE FOR INDEPENDENT LIVING</w:t>
      </w:r>
    </w:p>
    <w:p w14:paraId="2119CA24" w14:textId="081B2AA0" w:rsidR="005C7D70" w:rsidRDefault="00720D18" w:rsidP="00623DD8">
      <w:pPr>
        <w:jc w:val="center"/>
        <w:rPr>
          <w:rFonts w:ascii="Aptos" w:eastAsia="Calibri" w:hAnsi="Aptos" w:cs="Arial"/>
          <w:b/>
          <w:bCs/>
          <w:sz w:val="32"/>
          <w:szCs w:val="32"/>
        </w:rPr>
      </w:pPr>
      <w:r>
        <w:rPr>
          <w:rFonts w:ascii="Aptos" w:eastAsia="Calibri" w:hAnsi="Aptos" w:cs="Arial"/>
          <w:b/>
          <w:bCs/>
          <w:sz w:val="32"/>
          <w:szCs w:val="32"/>
        </w:rPr>
        <w:t>SERVICE USER AND CARER INVOLVEMENT</w:t>
      </w:r>
    </w:p>
    <w:p w14:paraId="10FF2CBE" w14:textId="13D9AEF6" w:rsidR="003324FD" w:rsidRDefault="00F71CD4" w:rsidP="00623DD8">
      <w:pPr>
        <w:jc w:val="center"/>
        <w:rPr>
          <w:rFonts w:ascii="Aptos" w:eastAsia="Calibri" w:hAnsi="Aptos" w:cs="Arial"/>
          <w:b/>
          <w:bCs/>
          <w:sz w:val="32"/>
          <w:szCs w:val="32"/>
        </w:rPr>
      </w:pPr>
      <w:r>
        <w:rPr>
          <w:rFonts w:ascii="Aptos" w:eastAsia="Calibri" w:hAnsi="Aptos" w:cs="Arial"/>
          <w:b/>
          <w:bCs/>
          <w:sz w:val="32"/>
          <w:szCs w:val="32"/>
        </w:rPr>
        <w:t>PERMITTED WORK RULES</w:t>
      </w:r>
    </w:p>
    <w:p w14:paraId="28F0EA56" w14:textId="77777777" w:rsidR="00720D18" w:rsidRDefault="00720D18" w:rsidP="00623DD8">
      <w:pPr>
        <w:jc w:val="center"/>
        <w:rPr>
          <w:rFonts w:ascii="Aptos" w:eastAsia="Calibri" w:hAnsi="Aptos" w:cs="Arial"/>
          <w:b/>
          <w:bCs/>
          <w:sz w:val="32"/>
          <w:szCs w:val="32"/>
        </w:rPr>
      </w:pPr>
    </w:p>
    <w:p w14:paraId="5BAF4DD4" w14:textId="2CB481F5" w:rsidR="00720D18" w:rsidRDefault="007B2515" w:rsidP="00720D18">
      <w:pPr>
        <w:rPr>
          <w:rFonts w:ascii="Aptos" w:eastAsia="Calibri" w:hAnsi="Aptos" w:cs="Arial"/>
          <w:sz w:val="24"/>
          <w:szCs w:val="24"/>
        </w:rPr>
      </w:pPr>
      <w:r>
        <w:rPr>
          <w:rFonts w:ascii="Aptos" w:eastAsia="Calibri" w:hAnsi="Aptos" w:cs="Arial"/>
          <w:sz w:val="24"/>
          <w:szCs w:val="24"/>
        </w:rPr>
        <w:t xml:space="preserve">It is well known that doing some kind of work is generally good for your physical and mental wellbeing and confidence. </w:t>
      </w:r>
    </w:p>
    <w:p w14:paraId="73BB66AE" w14:textId="77777777" w:rsidR="007B2515" w:rsidRDefault="007B2515" w:rsidP="00720D18">
      <w:pPr>
        <w:rPr>
          <w:rFonts w:ascii="Aptos" w:eastAsia="Calibri" w:hAnsi="Aptos" w:cs="Arial"/>
          <w:sz w:val="24"/>
          <w:szCs w:val="24"/>
        </w:rPr>
      </w:pPr>
    </w:p>
    <w:p w14:paraId="174414AD" w14:textId="30E50EE5" w:rsidR="007B2515" w:rsidRDefault="00CC1BC6" w:rsidP="00720D18">
      <w:pPr>
        <w:rPr>
          <w:rFonts w:ascii="Aptos" w:eastAsia="Calibri" w:hAnsi="Aptos" w:cs="Arial"/>
          <w:sz w:val="24"/>
          <w:szCs w:val="24"/>
        </w:rPr>
      </w:pPr>
      <w:r>
        <w:rPr>
          <w:rFonts w:ascii="Aptos" w:eastAsia="Calibri" w:hAnsi="Aptos" w:cs="Arial"/>
          <w:sz w:val="24"/>
          <w:szCs w:val="24"/>
        </w:rPr>
        <w:t xml:space="preserve">Permitted work can help you learn new skills; help build your confidence and help you start thinking about the types of work you could do. </w:t>
      </w:r>
    </w:p>
    <w:p w14:paraId="6A11A07C" w14:textId="77777777" w:rsidR="00CC1BC6" w:rsidRDefault="00CC1BC6" w:rsidP="00720D18">
      <w:pPr>
        <w:rPr>
          <w:rFonts w:ascii="Aptos" w:eastAsia="Calibri" w:hAnsi="Aptos" w:cs="Arial"/>
          <w:sz w:val="24"/>
          <w:szCs w:val="24"/>
        </w:rPr>
      </w:pPr>
    </w:p>
    <w:p w14:paraId="4EB2E04B" w14:textId="57B5EFF0" w:rsidR="00CC1BC6" w:rsidRDefault="005523A2" w:rsidP="00720D18">
      <w:pPr>
        <w:rPr>
          <w:rFonts w:ascii="Aptos" w:eastAsia="Calibri" w:hAnsi="Aptos" w:cs="Arial"/>
          <w:sz w:val="24"/>
          <w:szCs w:val="24"/>
        </w:rPr>
      </w:pPr>
      <w:r>
        <w:rPr>
          <w:rFonts w:ascii="Aptos" w:eastAsia="Calibri" w:hAnsi="Aptos" w:cs="Arial"/>
          <w:sz w:val="24"/>
          <w:szCs w:val="24"/>
        </w:rPr>
        <w:t xml:space="preserve">You may be able to do some work if you have a disability, illness or health condition and still have the security of keeping </w:t>
      </w:r>
      <w:r w:rsidR="00D1417F">
        <w:rPr>
          <w:rFonts w:ascii="Aptos" w:eastAsia="Calibri" w:hAnsi="Aptos" w:cs="Arial"/>
          <w:sz w:val="24"/>
          <w:szCs w:val="24"/>
        </w:rPr>
        <w:t>any</w:t>
      </w:r>
      <w:r>
        <w:rPr>
          <w:rFonts w:ascii="Aptos" w:eastAsia="Calibri" w:hAnsi="Aptos" w:cs="Arial"/>
          <w:sz w:val="24"/>
          <w:szCs w:val="24"/>
        </w:rPr>
        <w:t xml:space="preserve"> of the following benefits payments and National Insurance credits.</w:t>
      </w:r>
    </w:p>
    <w:p w14:paraId="3D321A29" w14:textId="77777777" w:rsidR="00D1417F" w:rsidRDefault="00D1417F" w:rsidP="00720D18">
      <w:pPr>
        <w:rPr>
          <w:rFonts w:ascii="Aptos" w:eastAsia="Calibri" w:hAnsi="Aptos" w:cs="Arial"/>
          <w:sz w:val="24"/>
          <w:szCs w:val="24"/>
        </w:rPr>
      </w:pPr>
    </w:p>
    <w:p w14:paraId="32572D74" w14:textId="57B04846" w:rsidR="00D1417F" w:rsidRDefault="00D1417F" w:rsidP="00D1417F">
      <w:pPr>
        <w:pStyle w:val="ListParagraph"/>
        <w:numPr>
          <w:ilvl w:val="0"/>
          <w:numId w:val="6"/>
        </w:numPr>
        <w:rPr>
          <w:rFonts w:ascii="Aptos" w:eastAsia="Calibri" w:hAnsi="Aptos" w:cs="Arial"/>
          <w:sz w:val="24"/>
          <w:szCs w:val="24"/>
        </w:rPr>
      </w:pPr>
      <w:r>
        <w:rPr>
          <w:rFonts w:ascii="Aptos" w:eastAsia="Calibri" w:hAnsi="Aptos" w:cs="Arial"/>
          <w:sz w:val="24"/>
          <w:szCs w:val="24"/>
        </w:rPr>
        <w:t>Employment and Support Allowance (ESA)</w:t>
      </w:r>
    </w:p>
    <w:p w14:paraId="1F62B35F" w14:textId="2CBD53BA" w:rsidR="00D1417F" w:rsidRDefault="00D1417F" w:rsidP="00D1417F">
      <w:pPr>
        <w:pStyle w:val="ListParagraph"/>
        <w:numPr>
          <w:ilvl w:val="0"/>
          <w:numId w:val="6"/>
        </w:numPr>
        <w:rPr>
          <w:rFonts w:ascii="Aptos" w:eastAsia="Calibri" w:hAnsi="Aptos" w:cs="Arial"/>
          <w:sz w:val="24"/>
          <w:szCs w:val="24"/>
        </w:rPr>
      </w:pPr>
      <w:r>
        <w:rPr>
          <w:rFonts w:ascii="Aptos" w:eastAsia="Calibri" w:hAnsi="Aptos" w:cs="Arial"/>
          <w:sz w:val="24"/>
          <w:szCs w:val="24"/>
        </w:rPr>
        <w:t>Incapacity Benefit</w:t>
      </w:r>
    </w:p>
    <w:p w14:paraId="57D2333F" w14:textId="50829F7F" w:rsidR="00D1417F" w:rsidRDefault="00D1417F" w:rsidP="00D1417F">
      <w:pPr>
        <w:pStyle w:val="ListParagraph"/>
        <w:numPr>
          <w:ilvl w:val="0"/>
          <w:numId w:val="6"/>
        </w:numPr>
        <w:rPr>
          <w:rFonts w:ascii="Aptos" w:eastAsia="Calibri" w:hAnsi="Aptos" w:cs="Arial"/>
          <w:sz w:val="24"/>
          <w:szCs w:val="24"/>
        </w:rPr>
      </w:pPr>
      <w:r>
        <w:rPr>
          <w:rFonts w:ascii="Aptos" w:eastAsia="Calibri" w:hAnsi="Aptos" w:cs="Arial"/>
          <w:sz w:val="24"/>
          <w:szCs w:val="24"/>
        </w:rPr>
        <w:t xml:space="preserve">Severe </w:t>
      </w:r>
      <w:r w:rsidR="00ED13A8">
        <w:rPr>
          <w:rFonts w:ascii="Aptos" w:eastAsia="Calibri" w:hAnsi="Aptos" w:cs="Arial"/>
          <w:sz w:val="24"/>
          <w:szCs w:val="24"/>
        </w:rPr>
        <w:t>Disablement</w:t>
      </w:r>
      <w:r>
        <w:rPr>
          <w:rFonts w:ascii="Aptos" w:eastAsia="Calibri" w:hAnsi="Aptos" w:cs="Arial"/>
          <w:sz w:val="24"/>
          <w:szCs w:val="24"/>
        </w:rPr>
        <w:t xml:space="preserve"> Allowance</w:t>
      </w:r>
    </w:p>
    <w:p w14:paraId="01CED644" w14:textId="77777777" w:rsidR="00DD628F" w:rsidRDefault="00DD628F" w:rsidP="00DD628F">
      <w:pPr>
        <w:rPr>
          <w:rFonts w:ascii="Aptos" w:eastAsia="Calibri" w:hAnsi="Aptos" w:cs="Arial"/>
          <w:sz w:val="24"/>
          <w:szCs w:val="24"/>
        </w:rPr>
      </w:pPr>
    </w:p>
    <w:p w14:paraId="15C5B526" w14:textId="3BA4F3FD" w:rsidR="00DD628F" w:rsidRDefault="00DD628F" w:rsidP="00DD628F">
      <w:pPr>
        <w:rPr>
          <w:rFonts w:ascii="Aptos" w:eastAsia="Calibri" w:hAnsi="Aptos" w:cs="Arial"/>
          <w:sz w:val="24"/>
          <w:szCs w:val="24"/>
        </w:rPr>
      </w:pPr>
      <w:r>
        <w:rPr>
          <w:rFonts w:ascii="Aptos" w:eastAsia="Calibri" w:hAnsi="Aptos" w:cs="Arial"/>
          <w:sz w:val="24"/>
          <w:szCs w:val="24"/>
        </w:rPr>
        <w:t xml:space="preserve">Permitted </w:t>
      </w:r>
      <w:r w:rsidR="00B3711C">
        <w:rPr>
          <w:rFonts w:ascii="Aptos" w:eastAsia="Calibri" w:hAnsi="Aptos" w:cs="Arial"/>
          <w:sz w:val="24"/>
          <w:szCs w:val="24"/>
        </w:rPr>
        <w:t>work means you can:</w:t>
      </w:r>
    </w:p>
    <w:p w14:paraId="65B205AA" w14:textId="52386547" w:rsidR="00A8642D" w:rsidRPr="00A8642D" w:rsidRDefault="00A8642D" w:rsidP="00A8642D">
      <w:pPr>
        <w:numPr>
          <w:ilvl w:val="0"/>
          <w:numId w:val="9"/>
        </w:numPr>
        <w:shd w:val="clear" w:color="auto" w:fill="FFFFFF"/>
        <w:rPr>
          <w:rFonts w:ascii="Aptos" w:eastAsia="Times New Roman" w:hAnsi="Aptos" w:cs="Arial"/>
          <w:color w:val="0B0C0C"/>
          <w:sz w:val="24"/>
          <w:szCs w:val="24"/>
          <w:lang w:eastAsia="en-GB"/>
        </w:rPr>
      </w:pPr>
      <w:r w:rsidRPr="00A8642D">
        <w:rPr>
          <w:rFonts w:ascii="Aptos" w:eastAsia="Times New Roman" w:hAnsi="Aptos" w:cs="Arial"/>
          <w:color w:val="0B0C0C"/>
          <w:sz w:val="24"/>
          <w:szCs w:val="24"/>
          <w:lang w:eastAsia="en-GB"/>
        </w:rPr>
        <w:t>work for less than 16 hours each week.</w:t>
      </w:r>
    </w:p>
    <w:p w14:paraId="7990371A" w14:textId="70E265C6" w:rsidR="00A8642D" w:rsidRPr="00A8642D" w:rsidRDefault="00A8642D" w:rsidP="00A8642D">
      <w:pPr>
        <w:numPr>
          <w:ilvl w:val="0"/>
          <w:numId w:val="9"/>
        </w:numPr>
        <w:shd w:val="clear" w:color="auto" w:fill="FFFFFF"/>
        <w:rPr>
          <w:rFonts w:ascii="Aptos" w:eastAsia="Times New Roman" w:hAnsi="Aptos" w:cs="Arial"/>
          <w:color w:val="0B0C0C"/>
          <w:sz w:val="24"/>
          <w:szCs w:val="24"/>
          <w:lang w:eastAsia="en-GB"/>
        </w:rPr>
      </w:pPr>
      <w:r w:rsidRPr="00A8642D">
        <w:rPr>
          <w:rFonts w:ascii="Aptos" w:eastAsia="Times New Roman" w:hAnsi="Aptos" w:cs="Arial"/>
          <w:color w:val="0B0C0C"/>
          <w:sz w:val="24"/>
          <w:szCs w:val="24"/>
          <w:lang w:eastAsia="en-GB"/>
        </w:rPr>
        <w:t>earn no more than £183.50 each week, after tax and National Insurance has been taken off.</w:t>
      </w:r>
    </w:p>
    <w:p w14:paraId="2C9ED350" w14:textId="0B20BDB2" w:rsidR="00A8642D" w:rsidRPr="00A8642D" w:rsidRDefault="00A8642D" w:rsidP="00A8642D">
      <w:pPr>
        <w:numPr>
          <w:ilvl w:val="0"/>
          <w:numId w:val="9"/>
        </w:numPr>
        <w:shd w:val="clear" w:color="auto" w:fill="FFFFFF"/>
        <w:rPr>
          <w:rFonts w:ascii="Aptos" w:eastAsia="Times New Roman" w:hAnsi="Aptos" w:cs="Arial"/>
          <w:color w:val="0B0C0C"/>
          <w:sz w:val="24"/>
          <w:szCs w:val="24"/>
          <w:lang w:eastAsia="en-GB"/>
        </w:rPr>
      </w:pPr>
      <w:r w:rsidRPr="00A8642D">
        <w:rPr>
          <w:rFonts w:ascii="Aptos" w:eastAsia="Times New Roman" w:hAnsi="Aptos" w:cs="Arial"/>
          <w:color w:val="0B0C0C"/>
          <w:sz w:val="24"/>
          <w:szCs w:val="24"/>
          <w:lang w:eastAsia="en-GB"/>
        </w:rPr>
        <w:t>get your normal amount of benefit.</w:t>
      </w:r>
    </w:p>
    <w:p w14:paraId="641D6912" w14:textId="6FB0B926" w:rsidR="00A8642D" w:rsidRPr="00A8642D" w:rsidRDefault="00A8642D" w:rsidP="00A8642D">
      <w:pPr>
        <w:numPr>
          <w:ilvl w:val="0"/>
          <w:numId w:val="9"/>
        </w:numPr>
        <w:shd w:val="clear" w:color="auto" w:fill="FFFFFF"/>
        <w:rPr>
          <w:rFonts w:ascii="Aptos" w:eastAsia="Times New Roman" w:hAnsi="Aptos" w:cs="Arial"/>
          <w:color w:val="0B0C0C"/>
          <w:sz w:val="24"/>
          <w:szCs w:val="24"/>
          <w:lang w:eastAsia="en-GB"/>
        </w:rPr>
      </w:pPr>
      <w:r w:rsidRPr="00A8642D">
        <w:rPr>
          <w:rFonts w:ascii="Aptos" w:eastAsia="Times New Roman" w:hAnsi="Aptos" w:cs="Arial"/>
          <w:color w:val="0B0C0C"/>
          <w:sz w:val="24"/>
          <w:szCs w:val="24"/>
          <w:lang w:eastAsia="en-GB"/>
        </w:rPr>
        <w:t>build up your skills and experience.</w:t>
      </w:r>
    </w:p>
    <w:p w14:paraId="5754BC8B" w14:textId="4F43D663" w:rsidR="00A8642D" w:rsidRPr="00A8642D" w:rsidRDefault="00A8642D" w:rsidP="00A8642D">
      <w:pPr>
        <w:numPr>
          <w:ilvl w:val="0"/>
          <w:numId w:val="9"/>
        </w:numPr>
        <w:shd w:val="clear" w:color="auto" w:fill="FFFFFF"/>
        <w:rPr>
          <w:rFonts w:ascii="Aptos" w:eastAsia="Times New Roman" w:hAnsi="Aptos" w:cs="Arial"/>
          <w:color w:val="0B0C0C"/>
          <w:sz w:val="24"/>
          <w:szCs w:val="24"/>
          <w:lang w:eastAsia="en-GB"/>
        </w:rPr>
      </w:pPr>
      <w:r w:rsidRPr="00A8642D">
        <w:rPr>
          <w:rFonts w:ascii="Aptos" w:eastAsia="Times New Roman" w:hAnsi="Aptos" w:cs="Arial"/>
          <w:color w:val="0B0C0C"/>
          <w:sz w:val="24"/>
          <w:szCs w:val="24"/>
          <w:lang w:eastAsia="en-GB"/>
        </w:rPr>
        <w:t xml:space="preserve">be supported while you work </w:t>
      </w:r>
      <w:r w:rsidR="00B35C62">
        <w:rPr>
          <w:rFonts w:ascii="Aptos" w:eastAsia="Times New Roman" w:hAnsi="Aptos" w:cs="Arial"/>
          <w:color w:val="0B0C0C"/>
          <w:sz w:val="24"/>
          <w:szCs w:val="24"/>
          <w:lang w:eastAsia="en-GB"/>
        </w:rPr>
        <w:t>–</w:t>
      </w:r>
      <w:r w:rsidRPr="00A8642D">
        <w:rPr>
          <w:rFonts w:ascii="Aptos" w:eastAsia="Times New Roman" w:hAnsi="Aptos" w:cs="Arial"/>
          <w:color w:val="0B0C0C"/>
          <w:sz w:val="24"/>
          <w:szCs w:val="24"/>
          <w:lang w:eastAsia="en-GB"/>
        </w:rPr>
        <w:t xml:space="preserve"> </w:t>
      </w:r>
      <w:r w:rsidR="00B35C62">
        <w:rPr>
          <w:rFonts w:ascii="Aptos" w:eastAsia="Times New Roman" w:hAnsi="Aptos" w:cs="Arial"/>
          <w:color w:val="0B0C0C"/>
          <w:sz w:val="24"/>
          <w:szCs w:val="24"/>
          <w:lang w:eastAsia="en-GB"/>
        </w:rPr>
        <w:t>this is</w:t>
      </w:r>
      <w:r w:rsidRPr="00A8642D">
        <w:rPr>
          <w:rFonts w:ascii="Aptos" w:eastAsia="Times New Roman" w:hAnsi="Aptos" w:cs="Arial"/>
          <w:color w:val="0B0C0C"/>
          <w:sz w:val="24"/>
          <w:szCs w:val="24"/>
          <w:lang w:eastAsia="en-GB"/>
        </w:rPr>
        <w:t xml:space="preserve"> call</w:t>
      </w:r>
      <w:r w:rsidR="00B35C62">
        <w:rPr>
          <w:rFonts w:ascii="Aptos" w:eastAsia="Times New Roman" w:hAnsi="Aptos" w:cs="Arial"/>
          <w:color w:val="0B0C0C"/>
          <w:sz w:val="24"/>
          <w:szCs w:val="24"/>
          <w:lang w:eastAsia="en-GB"/>
        </w:rPr>
        <w:t>ed</w:t>
      </w:r>
      <w:r w:rsidRPr="00A8642D">
        <w:rPr>
          <w:rFonts w:ascii="Aptos" w:eastAsia="Times New Roman" w:hAnsi="Aptos" w:cs="Arial"/>
          <w:color w:val="0B0C0C"/>
          <w:sz w:val="24"/>
          <w:szCs w:val="24"/>
          <w:lang w:eastAsia="en-GB"/>
        </w:rPr>
        <w:t xml:space="preserve"> supported permitted work.</w:t>
      </w:r>
    </w:p>
    <w:p w14:paraId="68D1F4A3" w14:textId="53CAE5AC" w:rsidR="00A8642D" w:rsidRDefault="00A8642D" w:rsidP="00A8642D">
      <w:pPr>
        <w:shd w:val="clear" w:color="auto" w:fill="FFFFFF"/>
        <w:spacing w:before="300"/>
        <w:rPr>
          <w:rFonts w:ascii="Aptos" w:eastAsia="Times New Roman" w:hAnsi="Aptos" w:cs="Arial"/>
          <w:color w:val="0B0C0C"/>
          <w:sz w:val="24"/>
          <w:szCs w:val="24"/>
          <w:lang w:eastAsia="en-GB"/>
        </w:rPr>
      </w:pPr>
      <w:r w:rsidRPr="00A8642D">
        <w:rPr>
          <w:rFonts w:ascii="Aptos" w:eastAsia="Times New Roman" w:hAnsi="Aptos" w:cs="Arial"/>
          <w:color w:val="0B0C0C"/>
          <w:sz w:val="24"/>
          <w:szCs w:val="24"/>
          <w:lang w:eastAsia="en-GB"/>
        </w:rPr>
        <w:t>There is no limit on the number of weeks you can do permitted, or support permitted work for.</w:t>
      </w:r>
    </w:p>
    <w:p w14:paraId="56A84CC8" w14:textId="27378829" w:rsidR="00163F9C" w:rsidRPr="00163F9C" w:rsidRDefault="00163F9C" w:rsidP="00A8642D">
      <w:pPr>
        <w:shd w:val="clear" w:color="auto" w:fill="FFFFFF"/>
        <w:spacing w:before="300"/>
        <w:rPr>
          <w:rFonts w:ascii="Aptos" w:eastAsia="Times New Roman" w:hAnsi="Aptos" w:cs="Arial"/>
          <w:b/>
          <w:bCs/>
          <w:color w:val="0B0C0C"/>
          <w:sz w:val="24"/>
          <w:szCs w:val="24"/>
          <w:lang w:eastAsia="en-GB"/>
        </w:rPr>
      </w:pPr>
      <w:r w:rsidRPr="00163F9C">
        <w:rPr>
          <w:rFonts w:ascii="Aptos" w:eastAsia="Times New Roman" w:hAnsi="Aptos" w:cs="Arial"/>
          <w:b/>
          <w:bCs/>
          <w:color w:val="0B0C0C"/>
          <w:sz w:val="24"/>
          <w:szCs w:val="24"/>
          <w:lang w:eastAsia="en-GB"/>
        </w:rPr>
        <w:t>What you must do if you want to work</w:t>
      </w:r>
    </w:p>
    <w:p w14:paraId="5E556971" w14:textId="42A9658E" w:rsidR="00F3103D" w:rsidRDefault="00163F9C" w:rsidP="00A8642D">
      <w:pPr>
        <w:shd w:val="clear" w:color="auto" w:fill="FFFFFF"/>
        <w:spacing w:before="300"/>
        <w:rPr>
          <w:rFonts w:ascii="Aptos" w:eastAsia="Times New Roman" w:hAnsi="Aptos" w:cs="Arial"/>
          <w:color w:val="0B0C0C"/>
          <w:sz w:val="24"/>
          <w:szCs w:val="24"/>
          <w:lang w:eastAsia="en-GB"/>
        </w:rPr>
      </w:pPr>
      <w:r>
        <w:rPr>
          <w:rFonts w:ascii="Aptos" w:eastAsia="Times New Roman" w:hAnsi="Aptos" w:cs="Arial"/>
          <w:color w:val="0B0C0C"/>
          <w:sz w:val="24"/>
          <w:szCs w:val="24"/>
          <w:lang w:eastAsia="en-GB"/>
        </w:rPr>
        <w:t>Before you start any work, whether paid or unpaid, you should f</w:t>
      </w:r>
      <w:r w:rsidR="001829BF">
        <w:rPr>
          <w:rFonts w:ascii="Aptos" w:eastAsia="Times New Roman" w:hAnsi="Aptos" w:cs="Arial"/>
          <w:color w:val="0B0C0C"/>
          <w:sz w:val="24"/>
          <w:szCs w:val="24"/>
          <w:lang w:eastAsia="en-GB"/>
        </w:rPr>
        <w:t>i</w:t>
      </w:r>
      <w:r>
        <w:rPr>
          <w:rFonts w:ascii="Aptos" w:eastAsia="Times New Roman" w:hAnsi="Aptos" w:cs="Arial"/>
          <w:color w:val="0B0C0C"/>
          <w:sz w:val="24"/>
          <w:szCs w:val="24"/>
          <w:lang w:eastAsia="en-GB"/>
        </w:rPr>
        <w:t xml:space="preserve">ll in a </w:t>
      </w:r>
      <w:hyperlink r:id="rId10" w:history="1">
        <w:r w:rsidRPr="00B76731">
          <w:rPr>
            <w:rStyle w:val="Hyperlink"/>
            <w:rFonts w:ascii="Aptos" w:eastAsia="Times New Roman" w:hAnsi="Aptos" w:cs="Arial"/>
            <w:sz w:val="24"/>
            <w:szCs w:val="24"/>
            <w:lang w:eastAsia="en-GB"/>
          </w:rPr>
          <w:t>PW1 form</w:t>
        </w:r>
      </w:hyperlink>
      <w:r>
        <w:rPr>
          <w:rFonts w:ascii="Aptos" w:eastAsia="Times New Roman" w:hAnsi="Aptos" w:cs="Arial"/>
          <w:color w:val="0B0C0C"/>
          <w:sz w:val="24"/>
          <w:szCs w:val="24"/>
          <w:lang w:eastAsia="en-GB"/>
        </w:rPr>
        <w:t xml:space="preserve"> and </w:t>
      </w:r>
      <w:r w:rsidRPr="00654C32">
        <w:rPr>
          <w:rFonts w:ascii="Aptos" w:eastAsia="Times New Roman" w:hAnsi="Aptos" w:cs="Arial"/>
          <w:b/>
          <w:bCs/>
          <w:color w:val="0B0C0C"/>
          <w:sz w:val="24"/>
          <w:szCs w:val="24"/>
          <w:lang w:eastAsia="en-GB"/>
        </w:rPr>
        <w:t>sen</w:t>
      </w:r>
      <w:r w:rsidR="00B76731" w:rsidRPr="00654C32">
        <w:rPr>
          <w:rFonts w:ascii="Aptos" w:eastAsia="Times New Roman" w:hAnsi="Aptos" w:cs="Arial"/>
          <w:b/>
          <w:bCs/>
          <w:color w:val="0B0C0C"/>
          <w:sz w:val="24"/>
          <w:szCs w:val="24"/>
          <w:lang w:eastAsia="en-GB"/>
        </w:rPr>
        <w:t>d</w:t>
      </w:r>
      <w:r>
        <w:rPr>
          <w:rFonts w:ascii="Aptos" w:eastAsia="Times New Roman" w:hAnsi="Aptos" w:cs="Arial"/>
          <w:color w:val="0B0C0C"/>
          <w:sz w:val="24"/>
          <w:szCs w:val="24"/>
          <w:lang w:eastAsia="en-GB"/>
        </w:rPr>
        <w:t xml:space="preserve"> it to the Jobcentre Plus office that deals with your benefit.  </w:t>
      </w:r>
      <w:r w:rsidR="00654C32">
        <w:rPr>
          <w:rFonts w:ascii="Aptos" w:eastAsia="Times New Roman" w:hAnsi="Aptos" w:cs="Arial"/>
          <w:color w:val="0B0C0C"/>
          <w:sz w:val="24"/>
          <w:szCs w:val="24"/>
          <w:lang w:eastAsia="en-GB"/>
        </w:rPr>
        <w:t xml:space="preserve">Wiltshire CIL will write you a letter explaining </w:t>
      </w:r>
      <w:r w:rsidR="00821C7B">
        <w:rPr>
          <w:rFonts w:ascii="Aptos" w:eastAsia="Times New Roman" w:hAnsi="Aptos" w:cs="Arial"/>
          <w:color w:val="0B0C0C"/>
          <w:sz w:val="24"/>
          <w:szCs w:val="24"/>
          <w:lang w:eastAsia="en-GB"/>
        </w:rPr>
        <w:t xml:space="preserve">with </w:t>
      </w:r>
      <w:r w:rsidR="00654C32">
        <w:rPr>
          <w:rFonts w:ascii="Aptos" w:eastAsia="Times New Roman" w:hAnsi="Aptos" w:cs="Arial"/>
          <w:color w:val="0B0C0C"/>
          <w:sz w:val="24"/>
          <w:szCs w:val="24"/>
          <w:lang w:eastAsia="en-GB"/>
        </w:rPr>
        <w:t xml:space="preserve">work you will be </w:t>
      </w:r>
      <w:r w:rsidR="00D9618F">
        <w:rPr>
          <w:rFonts w:ascii="Aptos" w:eastAsia="Times New Roman" w:hAnsi="Aptos" w:cs="Arial"/>
          <w:color w:val="0B0C0C"/>
          <w:sz w:val="24"/>
          <w:szCs w:val="24"/>
          <w:lang w:eastAsia="en-GB"/>
        </w:rPr>
        <w:t>doing,</w:t>
      </w:r>
      <w:r w:rsidR="00654C32">
        <w:rPr>
          <w:rFonts w:ascii="Aptos" w:eastAsia="Times New Roman" w:hAnsi="Aptos" w:cs="Arial"/>
          <w:color w:val="0B0C0C"/>
          <w:sz w:val="24"/>
          <w:szCs w:val="24"/>
          <w:lang w:eastAsia="en-GB"/>
        </w:rPr>
        <w:t xml:space="preserve"> and the hours/payment involved.  The DWP will then let </w:t>
      </w:r>
      <w:r w:rsidR="00821C7B">
        <w:rPr>
          <w:rFonts w:ascii="Aptos" w:eastAsia="Times New Roman" w:hAnsi="Aptos" w:cs="Arial"/>
          <w:color w:val="0B0C0C"/>
          <w:sz w:val="24"/>
          <w:szCs w:val="24"/>
          <w:lang w:eastAsia="en-GB"/>
        </w:rPr>
        <w:t xml:space="preserve">you </w:t>
      </w:r>
      <w:r w:rsidR="00CE7CDC">
        <w:rPr>
          <w:rFonts w:ascii="Aptos" w:eastAsia="Times New Roman" w:hAnsi="Aptos" w:cs="Arial"/>
          <w:color w:val="0B0C0C"/>
          <w:sz w:val="24"/>
          <w:szCs w:val="24"/>
          <w:lang w:eastAsia="en-GB"/>
        </w:rPr>
        <w:t>know if the work you</w:t>
      </w:r>
      <w:r w:rsidR="00FD77D9">
        <w:rPr>
          <w:rFonts w:ascii="Aptos" w:eastAsia="Times New Roman" w:hAnsi="Aptos" w:cs="Arial"/>
          <w:color w:val="0B0C0C"/>
          <w:sz w:val="24"/>
          <w:szCs w:val="24"/>
          <w:lang w:eastAsia="en-GB"/>
        </w:rPr>
        <w:t xml:space="preserve"> </w:t>
      </w:r>
      <w:r w:rsidR="004A464E">
        <w:rPr>
          <w:rFonts w:ascii="Aptos" w:eastAsia="Times New Roman" w:hAnsi="Aptos" w:cs="Arial"/>
          <w:color w:val="0B0C0C"/>
          <w:sz w:val="24"/>
          <w:szCs w:val="24"/>
          <w:lang w:eastAsia="en-GB"/>
        </w:rPr>
        <w:t>want to do meets the permitted work conditions.  If you do any kind of work that doesn’t meet the conditions, you could lose your be</w:t>
      </w:r>
      <w:r w:rsidR="000F00AB">
        <w:rPr>
          <w:rFonts w:ascii="Aptos" w:eastAsia="Times New Roman" w:hAnsi="Aptos" w:cs="Arial"/>
          <w:color w:val="0B0C0C"/>
          <w:sz w:val="24"/>
          <w:szCs w:val="24"/>
          <w:lang w:eastAsia="en-GB"/>
        </w:rPr>
        <w:t xml:space="preserve">nefit.  If you can’t tell JobCentre Plus before you start work, you should </w:t>
      </w:r>
      <w:r w:rsidR="00A108CD">
        <w:rPr>
          <w:rFonts w:ascii="Aptos" w:eastAsia="Times New Roman" w:hAnsi="Aptos" w:cs="Arial"/>
          <w:color w:val="0B0C0C"/>
          <w:sz w:val="24"/>
          <w:szCs w:val="24"/>
          <w:lang w:eastAsia="en-GB"/>
        </w:rPr>
        <w:t>still complete the PW1 fo</w:t>
      </w:r>
      <w:r w:rsidR="00781D05">
        <w:rPr>
          <w:rFonts w:ascii="Aptos" w:eastAsia="Times New Roman" w:hAnsi="Aptos" w:cs="Arial"/>
          <w:color w:val="0B0C0C"/>
          <w:sz w:val="24"/>
          <w:szCs w:val="24"/>
          <w:lang w:eastAsia="en-GB"/>
        </w:rPr>
        <w:t>rm</w:t>
      </w:r>
      <w:r w:rsidR="00A108CD">
        <w:rPr>
          <w:rFonts w:ascii="Aptos" w:eastAsia="Times New Roman" w:hAnsi="Aptos" w:cs="Arial"/>
          <w:color w:val="0B0C0C"/>
          <w:sz w:val="24"/>
          <w:szCs w:val="24"/>
          <w:lang w:eastAsia="en-GB"/>
        </w:rPr>
        <w:t xml:space="preserve"> and send it to the JobCentre Plus office that deals with your benefit</w:t>
      </w:r>
      <w:r w:rsidR="00781D05">
        <w:rPr>
          <w:rFonts w:ascii="Aptos" w:eastAsia="Times New Roman" w:hAnsi="Aptos" w:cs="Arial"/>
          <w:color w:val="0B0C0C"/>
          <w:sz w:val="24"/>
          <w:szCs w:val="24"/>
          <w:lang w:eastAsia="en-GB"/>
        </w:rPr>
        <w:t xml:space="preserve"> as soon as possible after starting work. </w:t>
      </w:r>
    </w:p>
    <w:p w14:paraId="4853B8C5" w14:textId="1C9C8BB4" w:rsidR="001829BF" w:rsidRPr="009142FA" w:rsidRDefault="009142FA" w:rsidP="00A8642D">
      <w:pPr>
        <w:shd w:val="clear" w:color="auto" w:fill="FFFFFF"/>
        <w:spacing w:before="300"/>
        <w:rPr>
          <w:rFonts w:ascii="Aptos" w:eastAsia="Times New Roman" w:hAnsi="Aptos" w:cs="Arial"/>
          <w:b/>
          <w:bCs/>
          <w:color w:val="0B0C0C"/>
          <w:sz w:val="24"/>
          <w:szCs w:val="24"/>
          <w:lang w:eastAsia="en-GB"/>
        </w:rPr>
      </w:pPr>
      <w:r w:rsidRPr="009142FA">
        <w:rPr>
          <w:rFonts w:ascii="Aptos" w:eastAsia="Times New Roman" w:hAnsi="Aptos" w:cs="Arial"/>
          <w:b/>
          <w:bCs/>
          <w:color w:val="0B0C0C"/>
          <w:sz w:val="24"/>
          <w:szCs w:val="24"/>
          <w:lang w:eastAsia="en-GB"/>
        </w:rPr>
        <w:t>What is supported permitted work?</w:t>
      </w:r>
    </w:p>
    <w:p w14:paraId="1C933F35" w14:textId="372A3F27" w:rsidR="009142FA" w:rsidRDefault="009142FA" w:rsidP="00A8642D">
      <w:pPr>
        <w:shd w:val="clear" w:color="auto" w:fill="FFFFFF"/>
        <w:spacing w:before="300"/>
        <w:rPr>
          <w:rFonts w:ascii="Aptos" w:eastAsia="Times New Roman" w:hAnsi="Aptos" w:cs="Arial"/>
          <w:color w:val="0B0C0C"/>
          <w:sz w:val="24"/>
          <w:szCs w:val="24"/>
          <w:lang w:eastAsia="en-GB"/>
        </w:rPr>
      </w:pPr>
      <w:r>
        <w:rPr>
          <w:rFonts w:ascii="Aptos" w:eastAsia="Times New Roman" w:hAnsi="Aptos" w:cs="Arial"/>
          <w:color w:val="0B0C0C"/>
          <w:sz w:val="24"/>
          <w:szCs w:val="24"/>
          <w:lang w:eastAsia="en-GB"/>
        </w:rPr>
        <w:t xml:space="preserve">Supported permitted work is work that is supervised by someone because you have a disability, illness or health condition which means you can’t work for more than a few hours per week over a long period of time. </w:t>
      </w:r>
    </w:p>
    <w:p w14:paraId="5CE7C8E4" w14:textId="43833688" w:rsidR="00D16F7B" w:rsidRDefault="00D16F7B" w:rsidP="00A8642D">
      <w:pPr>
        <w:shd w:val="clear" w:color="auto" w:fill="FFFFFF"/>
        <w:spacing w:before="300"/>
        <w:rPr>
          <w:rFonts w:ascii="Aptos" w:eastAsia="Times New Roman" w:hAnsi="Aptos" w:cs="Arial"/>
          <w:color w:val="0B0C0C"/>
          <w:sz w:val="24"/>
          <w:szCs w:val="24"/>
          <w:lang w:eastAsia="en-GB"/>
        </w:rPr>
      </w:pPr>
      <w:r>
        <w:rPr>
          <w:rFonts w:ascii="Aptos" w:eastAsia="Times New Roman" w:hAnsi="Aptos" w:cs="Arial"/>
          <w:color w:val="0B0C0C"/>
          <w:sz w:val="24"/>
          <w:szCs w:val="24"/>
          <w:lang w:eastAsia="en-GB"/>
        </w:rPr>
        <w:t xml:space="preserve">The supervisor is normally employed by a public or local authority, or a voluntary organisation.  </w:t>
      </w:r>
      <w:r w:rsidR="00533323">
        <w:rPr>
          <w:rFonts w:ascii="Aptos" w:eastAsia="Times New Roman" w:hAnsi="Aptos" w:cs="Arial"/>
          <w:color w:val="0B0C0C"/>
          <w:sz w:val="24"/>
          <w:szCs w:val="24"/>
          <w:lang w:eastAsia="en-GB"/>
        </w:rPr>
        <w:t>This could be work done in the community or in a sheltered workshop.  It also includes work as part</w:t>
      </w:r>
      <w:r w:rsidR="005A4966">
        <w:rPr>
          <w:rFonts w:ascii="Aptos" w:eastAsia="Times New Roman" w:hAnsi="Aptos" w:cs="Arial"/>
          <w:color w:val="0B0C0C"/>
          <w:sz w:val="24"/>
          <w:szCs w:val="24"/>
          <w:lang w:eastAsia="en-GB"/>
        </w:rPr>
        <w:t xml:space="preserve"> of a hospital treatment programme. </w:t>
      </w:r>
      <w:r w:rsidR="00124A84">
        <w:rPr>
          <w:rFonts w:ascii="Aptos" w:eastAsia="Times New Roman" w:hAnsi="Aptos" w:cs="Arial"/>
          <w:color w:val="0B0C0C"/>
          <w:sz w:val="24"/>
          <w:szCs w:val="24"/>
          <w:lang w:eastAsia="en-GB"/>
        </w:rPr>
        <w:t xml:space="preserve">There is no limit on how many hours you can do supported permitted work for. </w:t>
      </w:r>
    </w:p>
    <w:p w14:paraId="0C106CCB" w14:textId="77777777" w:rsidR="00B83051" w:rsidRDefault="00B83051" w:rsidP="00A8642D">
      <w:pPr>
        <w:shd w:val="clear" w:color="auto" w:fill="FFFFFF"/>
        <w:spacing w:before="300"/>
        <w:rPr>
          <w:rFonts w:ascii="Aptos" w:eastAsia="Times New Roman" w:hAnsi="Aptos" w:cs="Arial"/>
          <w:color w:val="0B0C0C"/>
          <w:sz w:val="24"/>
          <w:szCs w:val="24"/>
          <w:lang w:eastAsia="en-GB"/>
        </w:rPr>
      </w:pPr>
    </w:p>
    <w:p w14:paraId="0C9E6F85" w14:textId="7380E524" w:rsidR="00B83051" w:rsidRDefault="00B83051" w:rsidP="00A8642D">
      <w:pPr>
        <w:shd w:val="clear" w:color="auto" w:fill="FFFFFF"/>
        <w:spacing w:before="300"/>
        <w:rPr>
          <w:rFonts w:ascii="Aptos" w:eastAsia="Times New Roman" w:hAnsi="Aptos" w:cs="Arial"/>
          <w:color w:val="0B0C0C"/>
          <w:sz w:val="24"/>
          <w:szCs w:val="24"/>
          <w:lang w:eastAsia="en-GB"/>
        </w:rPr>
      </w:pPr>
      <w:r>
        <w:rPr>
          <w:rFonts w:ascii="Aptos" w:eastAsia="Times New Roman" w:hAnsi="Aptos" w:cs="Arial"/>
          <w:color w:val="0B0C0C"/>
          <w:sz w:val="24"/>
          <w:szCs w:val="24"/>
          <w:lang w:eastAsia="en-GB"/>
        </w:rPr>
        <w:t xml:space="preserve">If you think the work you want to do is supported permitted work, your professional support worker must fill in the supported permitted work section on the PW1 form. </w:t>
      </w:r>
    </w:p>
    <w:p w14:paraId="5BC1EB40" w14:textId="62D570F5" w:rsidR="00B83051" w:rsidRDefault="00ED2769" w:rsidP="00A8642D">
      <w:pPr>
        <w:shd w:val="clear" w:color="auto" w:fill="FFFFFF"/>
        <w:spacing w:before="300"/>
        <w:rPr>
          <w:rFonts w:ascii="Aptos" w:eastAsia="Times New Roman" w:hAnsi="Aptos" w:cs="Arial"/>
          <w:color w:val="0B0C0C"/>
          <w:sz w:val="24"/>
          <w:szCs w:val="24"/>
          <w:lang w:eastAsia="en-GB"/>
        </w:rPr>
      </w:pPr>
      <w:r>
        <w:rPr>
          <w:rFonts w:ascii="Aptos" w:eastAsia="Times New Roman" w:hAnsi="Aptos" w:cs="Arial"/>
          <w:color w:val="0B0C0C"/>
          <w:sz w:val="24"/>
          <w:szCs w:val="24"/>
          <w:lang w:eastAsia="en-GB"/>
        </w:rPr>
        <w:t>If you are getting another benefit because you’re not working, for example, Income Support, Housing Benefit or Council Tax Reduction, then you should talk to your JobCentre Plus work coach before you start any work.</w:t>
      </w:r>
    </w:p>
    <w:p w14:paraId="2CF29006" w14:textId="13DF942D" w:rsidR="00ED2769" w:rsidRDefault="00ED2769" w:rsidP="00A8642D">
      <w:pPr>
        <w:shd w:val="clear" w:color="auto" w:fill="FFFFFF"/>
        <w:spacing w:before="300"/>
        <w:rPr>
          <w:rFonts w:ascii="Aptos" w:eastAsia="Times New Roman" w:hAnsi="Aptos" w:cs="Arial"/>
          <w:color w:val="0B0C0C"/>
          <w:sz w:val="24"/>
          <w:szCs w:val="24"/>
          <w:lang w:eastAsia="en-GB"/>
        </w:rPr>
      </w:pPr>
      <w:r>
        <w:rPr>
          <w:rFonts w:ascii="Aptos" w:eastAsia="Times New Roman" w:hAnsi="Aptos" w:cs="Arial"/>
          <w:color w:val="0B0C0C"/>
          <w:sz w:val="24"/>
          <w:szCs w:val="24"/>
          <w:lang w:eastAsia="en-GB"/>
        </w:rPr>
        <w:t>If you get Housing Benefit or Council T</w:t>
      </w:r>
      <w:r w:rsidR="00BC4092">
        <w:rPr>
          <w:rFonts w:ascii="Aptos" w:eastAsia="Times New Roman" w:hAnsi="Aptos" w:cs="Arial"/>
          <w:color w:val="0B0C0C"/>
          <w:sz w:val="24"/>
          <w:szCs w:val="24"/>
          <w:lang w:eastAsia="en-GB"/>
        </w:rPr>
        <w:t>a</w:t>
      </w:r>
      <w:r>
        <w:rPr>
          <w:rFonts w:ascii="Aptos" w:eastAsia="Times New Roman" w:hAnsi="Aptos" w:cs="Arial"/>
          <w:color w:val="0B0C0C"/>
          <w:sz w:val="24"/>
          <w:szCs w:val="24"/>
          <w:lang w:eastAsia="en-GB"/>
        </w:rPr>
        <w:t>x Reduction and you’re thinking of starting permitted work, you must talk to your local council</w:t>
      </w:r>
      <w:r w:rsidR="0061331F">
        <w:rPr>
          <w:rFonts w:ascii="Aptos" w:eastAsia="Times New Roman" w:hAnsi="Aptos" w:cs="Arial"/>
          <w:color w:val="0B0C0C"/>
          <w:sz w:val="24"/>
          <w:szCs w:val="24"/>
          <w:lang w:eastAsia="en-GB"/>
        </w:rPr>
        <w:t xml:space="preserve"> straightaway as the amount you get could change.</w:t>
      </w:r>
    </w:p>
    <w:p w14:paraId="65067CC4" w14:textId="77777777" w:rsidR="00480AE9" w:rsidRDefault="00480AE9" w:rsidP="00480AE9">
      <w:pPr>
        <w:shd w:val="clear" w:color="auto" w:fill="FFFFFF"/>
        <w:spacing w:before="300"/>
        <w:rPr>
          <w:rFonts w:ascii="Aptos" w:eastAsia="Times New Roman" w:hAnsi="Aptos" w:cs="Arial"/>
          <w:color w:val="0B0C0C"/>
          <w:sz w:val="24"/>
          <w:szCs w:val="24"/>
          <w:lang w:eastAsia="en-GB"/>
        </w:rPr>
      </w:pPr>
      <w:r>
        <w:rPr>
          <w:rFonts w:ascii="Aptos" w:eastAsia="Times New Roman" w:hAnsi="Aptos" w:cs="Arial"/>
          <w:color w:val="0B0C0C"/>
          <w:sz w:val="24"/>
          <w:szCs w:val="24"/>
          <w:lang w:eastAsia="en-GB"/>
        </w:rPr>
        <w:t xml:space="preserve">The full DWP factsheet from can be found </w:t>
      </w:r>
      <w:hyperlink r:id="rId11" w:history="1">
        <w:r w:rsidRPr="00331D6A">
          <w:rPr>
            <w:rStyle w:val="Hyperlink"/>
            <w:rFonts w:ascii="Aptos" w:eastAsia="Times New Roman" w:hAnsi="Aptos" w:cs="Arial"/>
            <w:sz w:val="24"/>
            <w:szCs w:val="24"/>
            <w:lang w:eastAsia="en-GB"/>
          </w:rPr>
          <w:t>here</w:t>
        </w:r>
      </w:hyperlink>
      <w:r>
        <w:rPr>
          <w:rFonts w:ascii="Aptos" w:eastAsia="Times New Roman" w:hAnsi="Aptos" w:cs="Arial"/>
          <w:color w:val="0B0C0C"/>
          <w:sz w:val="24"/>
          <w:szCs w:val="24"/>
          <w:lang w:eastAsia="en-GB"/>
        </w:rPr>
        <w:t>.</w:t>
      </w:r>
    </w:p>
    <w:p w14:paraId="63DE504E" w14:textId="19DE28A0" w:rsidR="00395D0F" w:rsidRDefault="00395D0F" w:rsidP="00ED2304">
      <w:pPr>
        <w:rPr>
          <w:rFonts w:ascii="Aptos" w:eastAsia="Calibri" w:hAnsi="Aptos" w:cs="Arial"/>
          <w:b/>
          <w:bCs/>
          <w:sz w:val="32"/>
          <w:szCs w:val="32"/>
        </w:rPr>
      </w:pPr>
    </w:p>
    <w:p w14:paraId="770CD98B" w14:textId="77777777" w:rsidR="00F14226" w:rsidRDefault="00F14226" w:rsidP="00623DD8">
      <w:pPr>
        <w:jc w:val="center"/>
        <w:rPr>
          <w:rFonts w:ascii="Aptos" w:eastAsia="Calibri" w:hAnsi="Aptos" w:cs="Arial"/>
          <w:b/>
          <w:bCs/>
          <w:sz w:val="32"/>
          <w:szCs w:val="32"/>
        </w:rPr>
      </w:pPr>
    </w:p>
    <w:p w14:paraId="5732556A" w14:textId="77777777" w:rsidR="00F14226" w:rsidRDefault="00F14226" w:rsidP="00445FB9">
      <w:pPr>
        <w:rPr>
          <w:rFonts w:ascii="Aptos" w:eastAsia="Calibri" w:hAnsi="Aptos" w:cs="Arial"/>
          <w:b/>
          <w:bCs/>
          <w:sz w:val="32"/>
          <w:szCs w:val="32"/>
        </w:rPr>
      </w:pPr>
    </w:p>
    <w:p w14:paraId="4B5C6FBF" w14:textId="77777777" w:rsidR="00532E64" w:rsidRPr="00643EDA" w:rsidRDefault="00532E64" w:rsidP="00623DD8">
      <w:pPr>
        <w:jc w:val="center"/>
        <w:rPr>
          <w:rFonts w:ascii="Aptos" w:eastAsia="Calibri" w:hAnsi="Aptos" w:cs="Arial"/>
          <w:b/>
          <w:bCs/>
          <w:sz w:val="32"/>
          <w:szCs w:val="32"/>
        </w:rPr>
      </w:pPr>
    </w:p>
    <w:sectPr w:rsidR="00532E64" w:rsidRPr="00643EDA" w:rsidSect="00D7131F">
      <w:footerReference w:type="first" r:id="rId12"/>
      <w:pgSz w:w="11906" w:h="16838"/>
      <w:pgMar w:top="720" w:right="720" w:bottom="720" w:left="720"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3E0D5" w14:textId="77777777" w:rsidR="002478BE" w:rsidRDefault="002478BE" w:rsidP="003B115F">
      <w:r>
        <w:separator/>
      </w:r>
    </w:p>
  </w:endnote>
  <w:endnote w:type="continuationSeparator" w:id="0">
    <w:p w14:paraId="671E109A" w14:textId="77777777" w:rsidR="002478BE" w:rsidRDefault="002478BE" w:rsidP="003B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1AC78" w14:textId="77777777" w:rsidR="00F14226" w:rsidRPr="00E25293" w:rsidRDefault="00F14226" w:rsidP="00F14226">
    <w:pPr>
      <w:pStyle w:val="Footer"/>
      <w:jc w:val="center"/>
      <w:rPr>
        <w:b/>
        <w:bCs/>
        <w:sz w:val="20"/>
        <w:szCs w:val="20"/>
      </w:rPr>
    </w:pPr>
    <w:r w:rsidRPr="00E25293">
      <w:rPr>
        <w:b/>
        <w:bCs/>
        <w:sz w:val="20"/>
        <w:szCs w:val="20"/>
      </w:rPr>
      <w:t>WILTSHIRE CENTRE FOR INDEPENDENT LIVING 11 COUCH LANE DEVIZES WILTSHIRE SN10 1EB</w:t>
    </w:r>
  </w:p>
  <w:p w14:paraId="4AE27985" w14:textId="77777777" w:rsidR="00F14226" w:rsidRPr="00E25293" w:rsidRDefault="00F14226" w:rsidP="00F14226">
    <w:pPr>
      <w:pStyle w:val="Footer"/>
      <w:jc w:val="center"/>
      <w:rPr>
        <w:b/>
        <w:bCs/>
        <w:sz w:val="20"/>
        <w:szCs w:val="20"/>
      </w:rPr>
    </w:pPr>
    <w:r w:rsidRPr="00E25293">
      <w:rPr>
        <w:b/>
        <w:bCs/>
        <w:sz w:val="20"/>
        <w:szCs w:val="20"/>
      </w:rPr>
      <w:t>CHARITY NO. 1120611  COMPANY NO. 5480761  TEL: 0300 1233 442  EMAIL: INFO@WILTSHIRECIL.ORG.UK</w:t>
    </w:r>
  </w:p>
  <w:p w14:paraId="2D02AD50" w14:textId="77777777" w:rsidR="00F14226" w:rsidRDefault="00F14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601CE" w14:textId="77777777" w:rsidR="002478BE" w:rsidRDefault="002478BE" w:rsidP="003B115F">
      <w:r>
        <w:separator/>
      </w:r>
    </w:p>
  </w:footnote>
  <w:footnote w:type="continuationSeparator" w:id="0">
    <w:p w14:paraId="7DFDD4A7" w14:textId="77777777" w:rsidR="002478BE" w:rsidRDefault="002478BE" w:rsidP="003B1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C0186"/>
    <w:multiLevelType w:val="hybridMultilevel"/>
    <w:tmpl w:val="A13021EA"/>
    <w:lvl w:ilvl="0" w:tplc="7CD460B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332F8E"/>
    <w:multiLevelType w:val="hybridMultilevel"/>
    <w:tmpl w:val="E10C1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ED6941"/>
    <w:multiLevelType w:val="hybridMultilevel"/>
    <w:tmpl w:val="80C81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F127C1"/>
    <w:multiLevelType w:val="hybridMultilevel"/>
    <w:tmpl w:val="E6BE9860"/>
    <w:lvl w:ilvl="0" w:tplc="1792860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EDB0F23"/>
    <w:multiLevelType w:val="multilevel"/>
    <w:tmpl w:val="E2F0C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102717E"/>
    <w:multiLevelType w:val="hybridMultilevel"/>
    <w:tmpl w:val="687E42A8"/>
    <w:lvl w:ilvl="0" w:tplc="7CD460B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036A95"/>
    <w:multiLevelType w:val="hybridMultilevel"/>
    <w:tmpl w:val="2682CA92"/>
    <w:lvl w:ilvl="0" w:tplc="7CD460B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843B3E"/>
    <w:multiLevelType w:val="hybridMultilevel"/>
    <w:tmpl w:val="0D5244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EC5C07"/>
    <w:multiLevelType w:val="hybridMultilevel"/>
    <w:tmpl w:val="53069B80"/>
    <w:lvl w:ilvl="0" w:tplc="148825D8">
      <w:start w:val="1"/>
      <w:numFmt w:val="decimal"/>
      <w:lvlText w:val="%1."/>
      <w:lvlJc w:val="left"/>
      <w:pPr>
        <w:ind w:left="720" w:hanging="360"/>
      </w:pPr>
      <w:rPr>
        <w:rFonts w:asciiTheme="minorHAnsi" w:eastAsiaTheme="minorHAnsi" w:hAnsiTheme="minorHAnsi" w:cstheme="minorBid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6626002">
    <w:abstractNumId w:val="1"/>
  </w:num>
  <w:num w:numId="2" w16cid:durableId="541866958">
    <w:abstractNumId w:val="2"/>
  </w:num>
  <w:num w:numId="3" w16cid:durableId="284309881">
    <w:abstractNumId w:val="8"/>
  </w:num>
  <w:num w:numId="4" w16cid:durableId="61757989">
    <w:abstractNumId w:val="3"/>
  </w:num>
  <w:num w:numId="5" w16cid:durableId="2102601309">
    <w:abstractNumId w:val="7"/>
  </w:num>
  <w:num w:numId="6" w16cid:durableId="704017292">
    <w:abstractNumId w:val="0"/>
  </w:num>
  <w:num w:numId="7" w16cid:durableId="327632662">
    <w:abstractNumId w:val="5"/>
  </w:num>
  <w:num w:numId="8" w16cid:durableId="1694375686">
    <w:abstractNumId w:val="4"/>
  </w:num>
  <w:num w:numId="9" w16cid:durableId="113402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15F"/>
    <w:rsid w:val="00017D0C"/>
    <w:rsid w:val="00031C9E"/>
    <w:rsid w:val="00057B3D"/>
    <w:rsid w:val="000B76F9"/>
    <w:rsid w:val="000D6521"/>
    <w:rsid w:val="000E75DB"/>
    <w:rsid w:val="000F00AB"/>
    <w:rsid w:val="00105D8B"/>
    <w:rsid w:val="00124A84"/>
    <w:rsid w:val="001575E6"/>
    <w:rsid w:val="00161870"/>
    <w:rsid w:val="00163F9C"/>
    <w:rsid w:val="00166596"/>
    <w:rsid w:val="00180085"/>
    <w:rsid w:val="001829BF"/>
    <w:rsid w:val="001C13C3"/>
    <w:rsid w:val="001D147D"/>
    <w:rsid w:val="001D22AC"/>
    <w:rsid w:val="00203677"/>
    <w:rsid w:val="00224DAD"/>
    <w:rsid w:val="00230300"/>
    <w:rsid w:val="002478BE"/>
    <w:rsid w:val="002519BA"/>
    <w:rsid w:val="0025760F"/>
    <w:rsid w:val="00264580"/>
    <w:rsid w:val="002A45DC"/>
    <w:rsid w:val="002B449F"/>
    <w:rsid w:val="002B4F06"/>
    <w:rsid w:val="002C07E3"/>
    <w:rsid w:val="002C121B"/>
    <w:rsid w:val="002C759E"/>
    <w:rsid w:val="002E3DD7"/>
    <w:rsid w:val="002E6F0B"/>
    <w:rsid w:val="00322AFE"/>
    <w:rsid w:val="00322CC4"/>
    <w:rsid w:val="00331D6A"/>
    <w:rsid w:val="003324FD"/>
    <w:rsid w:val="00344AF9"/>
    <w:rsid w:val="00372C7F"/>
    <w:rsid w:val="00377067"/>
    <w:rsid w:val="00377530"/>
    <w:rsid w:val="00395D0F"/>
    <w:rsid w:val="003B115F"/>
    <w:rsid w:val="003B6CEB"/>
    <w:rsid w:val="003E3075"/>
    <w:rsid w:val="003E30A5"/>
    <w:rsid w:val="00401F43"/>
    <w:rsid w:val="004040FA"/>
    <w:rsid w:val="00414803"/>
    <w:rsid w:val="00420363"/>
    <w:rsid w:val="00445FB9"/>
    <w:rsid w:val="00470454"/>
    <w:rsid w:val="00480738"/>
    <w:rsid w:val="00480AE9"/>
    <w:rsid w:val="004A464E"/>
    <w:rsid w:val="004B3177"/>
    <w:rsid w:val="004E59A1"/>
    <w:rsid w:val="004E7457"/>
    <w:rsid w:val="004F1F5F"/>
    <w:rsid w:val="004F31EB"/>
    <w:rsid w:val="00500CC6"/>
    <w:rsid w:val="00505D80"/>
    <w:rsid w:val="00532E64"/>
    <w:rsid w:val="00533323"/>
    <w:rsid w:val="005523A2"/>
    <w:rsid w:val="00553DC2"/>
    <w:rsid w:val="005543FE"/>
    <w:rsid w:val="00567705"/>
    <w:rsid w:val="005A4966"/>
    <w:rsid w:val="005A67DB"/>
    <w:rsid w:val="005B5B56"/>
    <w:rsid w:val="005C7D70"/>
    <w:rsid w:val="005D49CD"/>
    <w:rsid w:val="005E246C"/>
    <w:rsid w:val="006009BE"/>
    <w:rsid w:val="0061331F"/>
    <w:rsid w:val="00623DD8"/>
    <w:rsid w:val="00631154"/>
    <w:rsid w:val="00631FA9"/>
    <w:rsid w:val="00636F15"/>
    <w:rsid w:val="00640EB7"/>
    <w:rsid w:val="00643EDA"/>
    <w:rsid w:val="00646476"/>
    <w:rsid w:val="00646A15"/>
    <w:rsid w:val="00654C32"/>
    <w:rsid w:val="00663FAE"/>
    <w:rsid w:val="006652C4"/>
    <w:rsid w:val="006752D3"/>
    <w:rsid w:val="0068492A"/>
    <w:rsid w:val="00694D4E"/>
    <w:rsid w:val="006A7F68"/>
    <w:rsid w:val="006B2EA1"/>
    <w:rsid w:val="006C33EF"/>
    <w:rsid w:val="006F2401"/>
    <w:rsid w:val="007130B4"/>
    <w:rsid w:val="00720D18"/>
    <w:rsid w:val="00731297"/>
    <w:rsid w:val="00734B41"/>
    <w:rsid w:val="007471FE"/>
    <w:rsid w:val="007525DD"/>
    <w:rsid w:val="00781D05"/>
    <w:rsid w:val="007835AF"/>
    <w:rsid w:val="007B2515"/>
    <w:rsid w:val="007E7604"/>
    <w:rsid w:val="007F0E12"/>
    <w:rsid w:val="00821C7B"/>
    <w:rsid w:val="00826440"/>
    <w:rsid w:val="00832A58"/>
    <w:rsid w:val="008655EC"/>
    <w:rsid w:val="009101DE"/>
    <w:rsid w:val="009142FA"/>
    <w:rsid w:val="00931148"/>
    <w:rsid w:val="00946AF0"/>
    <w:rsid w:val="00954471"/>
    <w:rsid w:val="009623A2"/>
    <w:rsid w:val="00963484"/>
    <w:rsid w:val="00970A62"/>
    <w:rsid w:val="009F72B0"/>
    <w:rsid w:val="00A03624"/>
    <w:rsid w:val="00A07DB4"/>
    <w:rsid w:val="00A108CD"/>
    <w:rsid w:val="00A250D5"/>
    <w:rsid w:val="00A8642D"/>
    <w:rsid w:val="00A9729C"/>
    <w:rsid w:val="00AB613F"/>
    <w:rsid w:val="00AC1AB8"/>
    <w:rsid w:val="00AE65B8"/>
    <w:rsid w:val="00AF0296"/>
    <w:rsid w:val="00B32E9A"/>
    <w:rsid w:val="00B35C62"/>
    <w:rsid w:val="00B36832"/>
    <w:rsid w:val="00B3711C"/>
    <w:rsid w:val="00B619F9"/>
    <w:rsid w:val="00B76731"/>
    <w:rsid w:val="00B83051"/>
    <w:rsid w:val="00B91F9F"/>
    <w:rsid w:val="00BA03A7"/>
    <w:rsid w:val="00BA1346"/>
    <w:rsid w:val="00BA16D6"/>
    <w:rsid w:val="00BA2461"/>
    <w:rsid w:val="00BC4092"/>
    <w:rsid w:val="00BF7C6D"/>
    <w:rsid w:val="00C011C2"/>
    <w:rsid w:val="00C42587"/>
    <w:rsid w:val="00C466CC"/>
    <w:rsid w:val="00C7626D"/>
    <w:rsid w:val="00C7719A"/>
    <w:rsid w:val="00C82313"/>
    <w:rsid w:val="00C85314"/>
    <w:rsid w:val="00CC008B"/>
    <w:rsid w:val="00CC1BC6"/>
    <w:rsid w:val="00CD0A99"/>
    <w:rsid w:val="00CE2919"/>
    <w:rsid w:val="00CE7CDC"/>
    <w:rsid w:val="00CF0ECA"/>
    <w:rsid w:val="00D06EFA"/>
    <w:rsid w:val="00D1417F"/>
    <w:rsid w:val="00D16F7B"/>
    <w:rsid w:val="00D339AE"/>
    <w:rsid w:val="00D35E1C"/>
    <w:rsid w:val="00D649D2"/>
    <w:rsid w:val="00D7131F"/>
    <w:rsid w:val="00D9618F"/>
    <w:rsid w:val="00DC47DE"/>
    <w:rsid w:val="00DC4BA4"/>
    <w:rsid w:val="00DC6A4E"/>
    <w:rsid w:val="00DD628F"/>
    <w:rsid w:val="00DE1BDE"/>
    <w:rsid w:val="00DF71F2"/>
    <w:rsid w:val="00E25293"/>
    <w:rsid w:val="00E26363"/>
    <w:rsid w:val="00E37C5C"/>
    <w:rsid w:val="00E530CA"/>
    <w:rsid w:val="00E674C3"/>
    <w:rsid w:val="00E77D66"/>
    <w:rsid w:val="00E92238"/>
    <w:rsid w:val="00EB1CF7"/>
    <w:rsid w:val="00ED13A8"/>
    <w:rsid w:val="00ED2304"/>
    <w:rsid w:val="00ED2769"/>
    <w:rsid w:val="00F0295A"/>
    <w:rsid w:val="00F14226"/>
    <w:rsid w:val="00F15C6D"/>
    <w:rsid w:val="00F2067C"/>
    <w:rsid w:val="00F2264C"/>
    <w:rsid w:val="00F2706E"/>
    <w:rsid w:val="00F3103D"/>
    <w:rsid w:val="00F3363F"/>
    <w:rsid w:val="00F71CD4"/>
    <w:rsid w:val="00F730BC"/>
    <w:rsid w:val="00F74404"/>
    <w:rsid w:val="00F8459A"/>
    <w:rsid w:val="00F92221"/>
    <w:rsid w:val="00F951B5"/>
    <w:rsid w:val="00FA0BFF"/>
    <w:rsid w:val="00FA5CC3"/>
    <w:rsid w:val="00FB1D14"/>
    <w:rsid w:val="00FB59ED"/>
    <w:rsid w:val="00FB607E"/>
    <w:rsid w:val="00FC272A"/>
    <w:rsid w:val="00FD5E9F"/>
    <w:rsid w:val="00FD77D9"/>
    <w:rsid w:val="00FE4907"/>
    <w:rsid w:val="00FF4F12"/>
    <w:rsid w:val="109119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E6816"/>
  <w15:docId w15:val="{995AB369-4393-4276-B3B5-6D6C7AF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115F"/>
    <w:pPr>
      <w:tabs>
        <w:tab w:val="center" w:pos="4513"/>
        <w:tab w:val="right" w:pos="9026"/>
      </w:tabs>
    </w:pPr>
  </w:style>
  <w:style w:type="character" w:customStyle="1" w:styleId="HeaderChar">
    <w:name w:val="Header Char"/>
    <w:basedOn w:val="DefaultParagraphFont"/>
    <w:link w:val="Header"/>
    <w:uiPriority w:val="99"/>
    <w:rsid w:val="003B115F"/>
  </w:style>
  <w:style w:type="paragraph" w:styleId="Footer">
    <w:name w:val="footer"/>
    <w:basedOn w:val="Normal"/>
    <w:link w:val="FooterChar"/>
    <w:uiPriority w:val="99"/>
    <w:unhideWhenUsed/>
    <w:rsid w:val="003B115F"/>
    <w:pPr>
      <w:tabs>
        <w:tab w:val="center" w:pos="4513"/>
        <w:tab w:val="right" w:pos="9026"/>
      </w:tabs>
    </w:pPr>
  </w:style>
  <w:style w:type="character" w:customStyle="1" w:styleId="FooterChar">
    <w:name w:val="Footer Char"/>
    <w:basedOn w:val="DefaultParagraphFont"/>
    <w:link w:val="Footer"/>
    <w:uiPriority w:val="99"/>
    <w:rsid w:val="003B115F"/>
  </w:style>
  <w:style w:type="paragraph" w:styleId="BalloonText">
    <w:name w:val="Balloon Text"/>
    <w:basedOn w:val="Normal"/>
    <w:link w:val="BalloonTextChar"/>
    <w:uiPriority w:val="99"/>
    <w:semiHidden/>
    <w:unhideWhenUsed/>
    <w:rsid w:val="003B115F"/>
    <w:rPr>
      <w:rFonts w:ascii="Tahoma" w:hAnsi="Tahoma" w:cs="Tahoma"/>
      <w:sz w:val="16"/>
      <w:szCs w:val="16"/>
    </w:rPr>
  </w:style>
  <w:style w:type="character" w:customStyle="1" w:styleId="BalloonTextChar">
    <w:name w:val="Balloon Text Char"/>
    <w:basedOn w:val="DefaultParagraphFont"/>
    <w:link w:val="BalloonText"/>
    <w:uiPriority w:val="99"/>
    <w:semiHidden/>
    <w:rsid w:val="003B115F"/>
    <w:rPr>
      <w:rFonts w:ascii="Tahoma" w:hAnsi="Tahoma" w:cs="Tahoma"/>
      <w:sz w:val="16"/>
      <w:szCs w:val="16"/>
    </w:rPr>
  </w:style>
  <w:style w:type="character" w:styleId="Hyperlink">
    <w:name w:val="Hyperlink"/>
    <w:basedOn w:val="DefaultParagraphFont"/>
    <w:uiPriority w:val="99"/>
    <w:unhideWhenUsed/>
    <w:rsid w:val="00F92221"/>
    <w:rPr>
      <w:color w:val="0000FF"/>
      <w:u w:val="single"/>
    </w:rPr>
  </w:style>
  <w:style w:type="paragraph" w:styleId="BodyText">
    <w:name w:val="Body Text"/>
    <w:basedOn w:val="Normal"/>
    <w:next w:val="Normal"/>
    <w:link w:val="BodyTextChar"/>
    <w:rsid w:val="007835AF"/>
    <w:pPr>
      <w:widowControl w:val="0"/>
      <w:autoSpaceDE w:val="0"/>
      <w:autoSpaceDN w:val="0"/>
      <w:adjustRightInd w:val="0"/>
    </w:pPr>
    <w:rPr>
      <w:rFonts w:ascii="Arial" w:eastAsia="Times New Roman" w:hAnsi="Arial" w:cs="Times New Roman"/>
      <w:color w:val="000000"/>
      <w:sz w:val="20"/>
      <w:szCs w:val="20"/>
      <w:lang w:val="en-US" w:eastAsia="ar-SA"/>
    </w:rPr>
  </w:style>
  <w:style w:type="character" w:customStyle="1" w:styleId="BodyTextChar">
    <w:name w:val="Body Text Char"/>
    <w:basedOn w:val="DefaultParagraphFont"/>
    <w:link w:val="BodyText"/>
    <w:rsid w:val="007835AF"/>
    <w:rPr>
      <w:rFonts w:ascii="Arial" w:eastAsia="Times New Roman" w:hAnsi="Arial" w:cs="Times New Roman"/>
      <w:color w:val="000000"/>
      <w:sz w:val="20"/>
      <w:szCs w:val="20"/>
      <w:lang w:val="en-US" w:eastAsia="ar-SA"/>
    </w:rPr>
  </w:style>
  <w:style w:type="paragraph" w:styleId="ListParagraph">
    <w:name w:val="List Paragraph"/>
    <w:basedOn w:val="Normal"/>
    <w:uiPriority w:val="34"/>
    <w:qFormat/>
    <w:rsid w:val="00BA03A7"/>
    <w:pPr>
      <w:ind w:left="720"/>
      <w:contextualSpacing/>
    </w:pPr>
  </w:style>
  <w:style w:type="character" w:styleId="UnresolvedMention">
    <w:name w:val="Unresolved Mention"/>
    <w:basedOn w:val="DefaultParagraphFont"/>
    <w:uiPriority w:val="99"/>
    <w:semiHidden/>
    <w:unhideWhenUsed/>
    <w:rsid w:val="00C42587"/>
    <w:rPr>
      <w:color w:val="605E5C"/>
      <w:shd w:val="clear" w:color="auto" w:fill="E1DFDD"/>
    </w:rPr>
  </w:style>
  <w:style w:type="table" w:styleId="TableGrid">
    <w:name w:val="Table Grid"/>
    <w:basedOn w:val="TableNormal"/>
    <w:uiPriority w:val="59"/>
    <w:rsid w:val="00500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8642D"/>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006377">
      <w:bodyDiv w:val="1"/>
      <w:marLeft w:val="0"/>
      <w:marRight w:val="0"/>
      <w:marTop w:val="0"/>
      <w:marBottom w:val="0"/>
      <w:divBdr>
        <w:top w:val="none" w:sz="0" w:space="0" w:color="auto"/>
        <w:left w:val="none" w:sz="0" w:space="0" w:color="auto"/>
        <w:bottom w:val="none" w:sz="0" w:space="0" w:color="auto"/>
        <w:right w:val="none" w:sz="0" w:space="0" w:color="auto"/>
      </w:divBdr>
    </w:div>
    <w:div w:id="623122797">
      <w:bodyDiv w:val="1"/>
      <w:marLeft w:val="0"/>
      <w:marRight w:val="0"/>
      <w:marTop w:val="0"/>
      <w:marBottom w:val="0"/>
      <w:divBdr>
        <w:top w:val="none" w:sz="0" w:space="0" w:color="auto"/>
        <w:left w:val="none" w:sz="0" w:space="0" w:color="auto"/>
        <w:bottom w:val="none" w:sz="0" w:space="0" w:color="auto"/>
        <w:right w:val="none" w:sz="0" w:space="0" w:color="auto"/>
      </w:divBdr>
    </w:div>
    <w:div w:id="1672483682">
      <w:bodyDiv w:val="1"/>
      <w:marLeft w:val="0"/>
      <w:marRight w:val="0"/>
      <w:marTop w:val="0"/>
      <w:marBottom w:val="0"/>
      <w:divBdr>
        <w:top w:val="none" w:sz="0" w:space="0" w:color="auto"/>
        <w:left w:val="none" w:sz="0" w:space="0" w:color="auto"/>
        <w:bottom w:val="none" w:sz="0" w:space="0" w:color="auto"/>
        <w:right w:val="none" w:sz="0" w:space="0" w:color="auto"/>
      </w:divBdr>
    </w:div>
    <w:div w:id="1848716640">
      <w:bodyDiv w:val="1"/>
      <w:marLeft w:val="0"/>
      <w:marRight w:val="0"/>
      <w:marTop w:val="0"/>
      <w:marBottom w:val="0"/>
      <w:divBdr>
        <w:top w:val="none" w:sz="0" w:space="0" w:color="auto"/>
        <w:left w:val="none" w:sz="0" w:space="0" w:color="auto"/>
        <w:bottom w:val="none" w:sz="0" w:space="0" w:color="auto"/>
        <w:right w:val="none" w:sz="0" w:space="0" w:color="auto"/>
      </w:divBdr>
    </w:div>
    <w:div w:id="208922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employment-and-support-allowance-permitted-work-form/permitted-work-factsheet" TargetMode="External"/><Relationship Id="rId5" Type="http://schemas.openxmlformats.org/officeDocument/2006/relationships/styles" Target="styles.xml"/><Relationship Id="rId10" Type="http://schemas.openxmlformats.org/officeDocument/2006/relationships/hyperlink" Target="https://assets.publishing.service.gov.uk/media/6605833af9ab410011eea528/PW1-04-2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4ccd035-f28d-4601-a828-5a91c4cde5c4">
      <Terms xmlns="http://schemas.microsoft.com/office/infopath/2007/PartnerControls"/>
    </lcf76f155ced4ddcb4097134ff3c332f>
    <_ip_UnifiedCompliancePolicyProperties xmlns="http://schemas.microsoft.com/sharepoint/v3" xsi:nil="true"/>
    <TaxCatchAll xmlns="a0f7d661-22f8-46eb-b0fd-84d3238594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298A85892E674FB1276068502D0146" ma:contentTypeVersion="20" ma:contentTypeDescription="Create a new document." ma:contentTypeScope="" ma:versionID="2209919254e8e5e6e2aa203c1eb4695d">
  <xsd:schema xmlns:xsd="http://www.w3.org/2001/XMLSchema" xmlns:xs="http://www.w3.org/2001/XMLSchema" xmlns:p="http://schemas.microsoft.com/office/2006/metadata/properties" xmlns:ns1="http://schemas.microsoft.com/sharepoint/v3" xmlns:ns2="44ccd035-f28d-4601-a828-5a91c4cde5c4" xmlns:ns3="a0f7d661-22f8-46eb-b0fd-84d32385946e" targetNamespace="http://schemas.microsoft.com/office/2006/metadata/properties" ma:root="true" ma:fieldsID="612aeeb8e6c2ace7229925be8ec5a689" ns1:_="" ns2:_="" ns3:_="">
    <xsd:import namespace="http://schemas.microsoft.com/sharepoint/v3"/>
    <xsd:import namespace="44ccd035-f28d-4601-a828-5a91c4cde5c4"/>
    <xsd:import namespace="a0f7d661-22f8-46eb-b0fd-84d3238594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cd035-f28d-4601-a828-5a91c4cde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83e0442-0aa8-451b-8352-edc6ece9c0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f7d661-22f8-46eb-b0fd-84d32385946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0382f5b-935c-467a-8e06-80bba9d1a7a0}" ma:internalName="TaxCatchAll" ma:showField="CatchAllData" ma:web="a0f7d661-22f8-46eb-b0fd-84d3238594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93C2E-FD74-4E58-A63D-9E5E76013B20}">
  <ds:schemaRefs>
    <ds:schemaRef ds:uri="http://schemas.microsoft.com/office/2006/metadata/properties"/>
    <ds:schemaRef ds:uri="http://schemas.microsoft.com/office/infopath/2007/PartnerControls"/>
    <ds:schemaRef ds:uri="http://schemas.microsoft.com/sharepoint/v3"/>
    <ds:schemaRef ds:uri="44ccd035-f28d-4601-a828-5a91c4cde5c4"/>
    <ds:schemaRef ds:uri="a0f7d661-22f8-46eb-b0fd-84d32385946e"/>
  </ds:schemaRefs>
</ds:datastoreItem>
</file>

<file path=customXml/itemProps2.xml><?xml version="1.0" encoding="utf-8"?>
<ds:datastoreItem xmlns:ds="http://schemas.openxmlformats.org/officeDocument/2006/customXml" ds:itemID="{7C7DE0F8-6580-4146-B49C-AB1DC4D07305}">
  <ds:schemaRefs>
    <ds:schemaRef ds:uri="http://schemas.microsoft.com/sharepoint/v3/contenttype/forms"/>
  </ds:schemaRefs>
</ds:datastoreItem>
</file>

<file path=customXml/itemProps3.xml><?xml version="1.0" encoding="utf-8"?>
<ds:datastoreItem xmlns:ds="http://schemas.openxmlformats.org/officeDocument/2006/customXml" ds:itemID="{5FCA6C47-C5D3-40FC-B2C2-9202C9D91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cd035-f28d-4601-a828-5a91c4cde5c4"/>
    <ds:schemaRef ds:uri="a0f7d661-22f8-46eb-b0fd-84d323859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2680</Characters>
  <Application>Microsoft Office Word</Application>
  <DocSecurity>0</DocSecurity>
  <Lines>22</Lines>
  <Paragraphs>6</Paragraphs>
  <ScaleCrop>false</ScaleCrop>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Polly Hannan</dc:creator>
  <cp:lastModifiedBy>t_Rachel Walker</cp:lastModifiedBy>
  <cp:revision>56</cp:revision>
  <cp:lastPrinted>2023-11-30T13:48:00Z</cp:lastPrinted>
  <dcterms:created xsi:type="dcterms:W3CDTF">2025-03-08T15:37:00Z</dcterms:created>
  <dcterms:modified xsi:type="dcterms:W3CDTF">2025-03-08T15:37:00Z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0x010100FA298A85892E674FB1276068502D0146</vt:lpwstr>
  </property>
  <property fmtid="{D5CDD505-2E9C-101B-9397-08002B2CF9AE}" pid="3" name="MSIP_Label_f194113b-ecba-4458-8e2e-fa038bf17a69_Enabled">
    <vt:lpwstr>true</vt:lpwstr>
  </property>
  <property fmtid="{D5CDD505-2E9C-101B-9397-08002B2CF9AE}" pid="4" name="MSIP_Label_f194113b-ecba-4458-8e2e-fa038bf17a69_SetDate">
    <vt:lpwstr>2025-03-08T15:37:16Z</vt:lpwstr>
  </property>
  <property fmtid="{D5CDD505-2E9C-101B-9397-08002B2CF9AE}" pid="5" name="MSIP_Label_f194113b-ecba-4458-8e2e-fa038bf17a69_Method">
    <vt:lpwstr>Standard</vt:lpwstr>
  </property>
  <property fmtid="{D5CDD505-2E9C-101B-9397-08002B2CF9AE}" pid="6" name="MSIP_Label_f194113b-ecba-4458-8e2e-fa038bf17a69_Name">
    <vt:lpwstr>Internal</vt:lpwstr>
  </property>
  <property fmtid="{D5CDD505-2E9C-101B-9397-08002B2CF9AE}" pid="7" name="MSIP_Label_f194113b-ecba-4458-8e2e-fa038bf17a69_SiteId">
    <vt:lpwstr>5c317017-415d-43e6-ada1-7668f9ad3f9f</vt:lpwstr>
  </property>
  <property fmtid="{D5CDD505-2E9C-101B-9397-08002B2CF9AE}" pid="8" name="MSIP_Label_f194113b-ecba-4458-8e2e-fa038bf17a69_ActionId">
    <vt:lpwstr>c19af4df-75aa-45be-ad03-cc237a68f546</vt:lpwstr>
  </property>
  <property fmtid="{D5CDD505-2E9C-101B-9397-08002B2CF9AE}" pid="9" name="MSIP_Label_f194113b-ecba-4458-8e2e-fa038bf17a69_ContentBits">
    <vt:lpwstr>0</vt:lpwstr>
  </property>
  <property fmtid="{D5CDD505-2E9C-101B-9397-08002B2CF9AE}" pid="10" name="MSIP_Label_f194113b-ecba-4458-8e2e-fa038bf17a69_Tag">
    <vt:lpwstr>10, 3, 0, 2</vt:lpwstr>
  </property>
  <property fmtid="{D5CDD505-2E9C-101B-9397-08002B2CF9AE}" pid="11" name="MediaServiceImageTags">
    <vt:lpwstr/>
  </property>
</Properties>
</file>